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0AFF" w14:textId="48FBBA60" w:rsidR="009D09F0" w:rsidRDefault="009D09F0" w:rsidP="009D09F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Medienmitteilung Junge Grünliberale Luzern</w:t>
      </w:r>
    </w:p>
    <w:p w14:paraId="69CCA115" w14:textId="229E2529" w:rsidR="009D09F0" w:rsidRDefault="009D09F0" w:rsidP="009D09F0">
      <w:pPr>
        <w:spacing w:after="0"/>
        <w:rPr>
          <w:rFonts w:ascii="Calibri" w:hAnsi="Calibri" w:cs="Calibri"/>
        </w:rPr>
      </w:pPr>
      <w:r w:rsidRPr="009D09F0">
        <w:rPr>
          <w:rFonts w:ascii="Calibri" w:hAnsi="Calibri" w:cs="Calibri"/>
        </w:rPr>
        <w:t>Luzern, 17.08.2025</w:t>
      </w:r>
    </w:p>
    <w:p w14:paraId="05670F96" w14:textId="77777777" w:rsidR="009D09F0" w:rsidRPr="009D09F0" w:rsidRDefault="009D09F0" w:rsidP="009D09F0">
      <w:pPr>
        <w:spacing w:after="0"/>
        <w:rPr>
          <w:rFonts w:ascii="Calibri" w:hAnsi="Calibri" w:cs="Calibri"/>
        </w:rPr>
      </w:pPr>
    </w:p>
    <w:p w14:paraId="63606292" w14:textId="7ECE5746" w:rsidR="001B64FB" w:rsidRPr="001B64FB" w:rsidRDefault="001B64FB" w:rsidP="001B64FB">
      <w:pPr>
        <w:rPr>
          <w:rFonts w:ascii="Calibri" w:hAnsi="Calibri" w:cs="Calibri"/>
          <w:b/>
          <w:bCs/>
        </w:rPr>
      </w:pPr>
      <w:r w:rsidRPr="001B64FB">
        <w:rPr>
          <w:rFonts w:ascii="Calibri" w:hAnsi="Calibri" w:cs="Calibri"/>
          <w:b/>
          <w:bCs/>
        </w:rPr>
        <w:t>Für gesunde, sichere Quartiere – echte Freiheit statt Angstpolitik</w:t>
      </w:r>
    </w:p>
    <w:p w14:paraId="4E980A1E" w14:textId="1902E953" w:rsidR="007E57D0" w:rsidRDefault="007E57D0" w:rsidP="001B64FB">
      <w:pPr>
        <w:rPr>
          <w:rFonts w:ascii="Calibri" w:hAnsi="Calibri" w:cs="Calibri"/>
          <w:b/>
          <w:bCs/>
        </w:rPr>
      </w:pPr>
      <w:r w:rsidRPr="007E57D0">
        <w:rPr>
          <w:rFonts w:ascii="Calibri" w:hAnsi="Calibri" w:cs="Calibri"/>
        </w:rPr>
        <w:t>Die Junge</w:t>
      </w:r>
      <w:r w:rsidR="008D2C66">
        <w:rPr>
          <w:rFonts w:ascii="Calibri" w:hAnsi="Calibri" w:cs="Calibri"/>
        </w:rPr>
        <w:t>n</w:t>
      </w:r>
      <w:r w:rsidRPr="007E57D0">
        <w:rPr>
          <w:rFonts w:ascii="Calibri" w:hAnsi="Calibri" w:cs="Calibri"/>
        </w:rPr>
        <w:t xml:space="preserve"> Grünliberale</w:t>
      </w:r>
      <w:r w:rsidR="008D2C66">
        <w:rPr>
          <w:rFonts w:ascii="Calibri" w:hAnsi="Calibri" w:cs="Calibri"/>
        </w:rPr>
        <w:t>n</w:t>
      </w:r>
      <w:r w:rsidRPr="007E57D0">
        <w:rPr>
          <w:rFonts w:ascii="Calibri" w:hAnsi="Calibri" w:cs="Calibri"/>
        </w:rPr>
        <w:t xml:space="preserve"> Luzern n</w:t>
      </w:r>
      <w:r w:rsidR="002F4063">
        <w:rPr>
          <w:rFonts w:ascii="Calibri" w:hAnsi="Calibri" w:cs="Calibri"/>
        </w:rPr>
        <w:t>ehmen</w:t>
      </w:r>
      <w:r w:rsidRPr="007E57D0">
        <w:rPr>
          <w:rFonts w:ascii="Calibri" w:hAnsi="Calibri" w:cs="Calibri"/>
        </w:rPr>
        <w:t xml:space="preserve"> Stellung zur Medienmitteilung der Jungen Mitte</w:t>
      </w:r>
      <w:r w:rsidR="008D2C66">
        <w:rPr>
          <w:rFonts w:ascii="Calibri" w:hAnsi="Calibri" w:cs="Calibri"/>
        </w:rPr>
        <w:t xml:space="preserve"> Stadt Luzern</w:t>
      </w:r>
      <w:r w:rsidRPr="007E57D0">
        <w:rPr>
          <w:rFonts w:ascii="Calibri" w:hAnsi="Calibri" w:cs="Calibri"/>
        </w:rPr>
        <w:t>, Jungfreisinnigen</w:t>
      </w:r>
      <w:r w:rsidR="008D2C66">
        <w:rPr>
          <w:rFonts w:ascii="Calibri" w:hAnsi="Calibri" w:cs="Calibri"/>
        </w:rPr>
        <w:t xml:space="preserve"> Stadt Luzern</w:t>
      </w:r>
      <w:r w:rsidRPr="007E57D0">
        <w:rPr>
          <w:rFonts w:ascii="Calibri" w:hAnsi="Calibri" w:cs="Calibri"/>
        </w:rPr>
        <w:t xml:space="preserve"> und Junge</w:t>
      </w:r>
      <w:r w:rsidR="008D2C66">
        <w:rPr>
          <w:rFonts w:ascii="Calibri" w:hAnsi="Calibri" w:cs="Calibri"/>
        </w:rPr>
        <w:t>r</w:t>
      </w:r>
      <w:r w:rsidRPr="007E57D0">
        <w:rPr>
          <w:rFonts w:ascii="Calibri" w:hAnsi="Calibri" w:cs="Calibri"/>
        </w:rPr>
        <w:t xml:space="preserve"> SVP</w:t>
      </w:r>
      <w:r w:rsidR="008D2C66">
        <w:rPr>
          <w:rFonts w:ascii="Calibri" w:hAnsi="Calibri" w:cs="Calibri"/>
        </w:rPr>
        <w:t xml:space="preserve"> Luzern</w:t>
      </w:r>
      <w:r w:rsidRPr="007E57D0">
        <w:rPr>
          <w:rFonts w:ascii="Calibri" w:hAnsi="Calibri" w:cs="Calibri"/>
        </w:rPr>
        <w:t xml:space="preserve"> zur Initiative </w:t>
      </w:r>
      <w:r w:rsidRPr="007E57D0">
        <w:rPr>
          <w:rFonts w:ascii="Calibri" w:hAnsi="Calibri" w:cs="Calibri"/>
          <w:i/>
          <w:iCs/>
        </w:rPr>
        <w:t>«Begrünte und autobefreite Quartiere»</w:t>
      </w:r>
      <w:r w:rsidRPr="007E57D0">
        <w:rPr>
          <w:rFonts w:ascii="Calibri" w:hAnsi="Calibri" w:cs="Calibri"/>
        </w:rPr>
        <w:t>. Die Debatte wird von bürgerlicher Seite unnötig hochgespielt</w:t>
      </w:r>
      <w:r w:rsidR="008D2C66">
        <w:rPr>
          <w:rFonts w:ascii="Calibri" w:hAnsi="Calibri" w:cs="Calibri"/>
        </w:rPr>
        <w:t>,</w:t>
      </w:r>
      <w:r w:rsidRPr="007E57D0">
        <w:rPr>
          <w:rFonts w:ascii="Calibri" w:hAnsi="Calibri" w:cs="Calibri"/>
        </w:rPr>
        <w:t xml:space="preserve"> mit falschen Behauptungen, die vom Kern der Initiative ablenken: Gesundheit und Lebensqualität für alle Menschen in Luzern</w:t>
      </w:r>
      <w:r w:rsidR="008D1C38">
        <w:rPr>
          <w:rFonts w:ascii="Calibri" w:hAnsi="Calibri" w:cs="Calibri"/>
        </w:rPr>
        <w:t>.</w:t>
      </w:r>
    </w:p>
    <w:p w14:paraId="00A3CE83" w14:textId="325DABE4" w:rsidR="001B64FB" w:rsidRPr="001B64FB" w:rsidRDefault="001B64FB" w:rsidP="001B64FB">
      <w:pPr>
        <w:rPr>
          <w:rFonts w:ascii="Calibri" w:hAnsi="Calibri" w:cs="Calibri"/>
          <w:b/>
          <w:bCs/>
        </w:rPr>
      </w:pPr>
      <w:r w:rsidRPr="001B64FB">
        <w:rPr>
          <w:rFonts w:ascii="Calibri" w:hAnsi="Calibri" w:cs="Calibri"/>
          <w:b/>
          <w:bCs/>
        </w:rPr>
        <w:t>Gesundheit zuerst – saubere Luft, weniger Lärm, sichere Wege</w:t>
      </w:r>
    </w:p>
    <w:p w14:paraId="27362260" w14:textId="5772678C" w:rsidR="001B64FB" w:rsidRPr="001B64FB" w:rsidRDefault="001B64FB" w:rsidP="001B64FB">
      <w:pPr>
        <w:rPr>
          <w:rFonts w:ascii="Calibri" w:hAnsi="Calibri" w:cs="Calibri"/>
        </w:rPr>
      </w:pPr>
      <w:r w:rsidRPr="001B64FB">
        <w:rPr>
          <w:rFonts w:ascii="Calibri" w:hAnsi="Calibri" w:cs="Calibri"/>
        </w:rPr>
        <w:t>Die Initiative verfolgt ein klares Ziel: gesündere Lebensbedingungen</w:t>
      </w:r>
      <w:r w:rsidR="002F4063">
        <w:rPr>
          <w:rFonts w:ascii="Calibri" w:hAnsi="Calibri" w:cs="Calibri"/>
        </w:rPr>
        <w:t xml:space="preserve"> und eine bessere Aufenthaltsqualität</w:t>
      </w:r>
      <w:r w:rsidRPr="001B64FB">
        <w:rPr>
          <w:rFonts w:ascii="Calibri" w:hAnsi="Calibri" w:cs="Calibri"/>
        </w:rPr>
        <w:t xml:space="preserve"> für alle Menschen in den betroffenen Quartieren.</w:t>
      </w:r>
    </w:p>
    <w:p w14:paraId="62D18BD9" w14:textId="6EDA1D40" w:rsidR="001B64FB" w:rsidRPr="001B64FB" w:rsidRDefault="001B64FB" w:rsidP="05CA0879">
      <w:pPr>
        <w:numPr>
          <w:ilvl w:val="0"/>
          <w:numId w:val="5"/>
        </w:numPr>
        <w:rPr>
          <w:rStyle w:val="FootnoteReference"/>
          <w:rFonts w:ascii="Calibri" w:hAnsi="Calibri" w:cs="Calibri"/>
        </w:rPr>
      </w:pPr>
      <w:r w:rsidRPr="001B64FB">
        <w:rPr>
          <w:rFonts w:ascii="Calibri" w:hAnsi="Calibri" w:cs="Calibri"/>
        </w:rPr>
        <w:t>Weniger Abgase bedeuten bessere Atemluft und weniger Belastung für Kinder, ältere Menschen und Menschen mit Vorerkrankungen.</w:t>
      </w:r>
      <w:r w:rsidR="00A16DC0">
        <w:rPr>
          <w:rStyle w:val="FootnoteReference"/>
          <w:rFonts w:ascii="Calibri" w:hAnsi="Calibri" w:cs="Calibri"/>
        </w:rPr>
        <w:footnoteReference w:id="1"/>
      </w:r>
    </w:p>
    <w:p w14:paraId="1BEEFA69" w14:textId="679AA029" w:rsidR="001B64FB" w:rsidRPr="001B64FB" w:rsidRDefault="001B64FB" w:rsidP="001B64FB">
      <w:pPr>
        <w:numPr>
          <w:ilvl w:val="0"/>
          <w:numId w:val="5"/>
        </w:numPr>
        <w:rPr>
          <w:rFonts w:ascii="Calibri" w:hAnsi="Calibri" w:cs="Calibri"/>
        </w:rPr>
      </w:pPr>
      <w:r w:rsidRPr="001B64FB">
        <w:rPr>
          <w:rFonts w:ascii="Calibri" w:hAnsi="Calibri" w:cs="Calibri"/>
        </w:rPr>
        <w:t>Weniger Verkehrslärm reduziert nachweislich Stress, Schlafprobleme und Herz-Kreislauf-Belastungen.</w:t>
      </w:r>
      <w:r w:rsidR="00A16DC0">
        <w:rPr>
          <w:rStyle w:val="FootnoteReference"/>
          <w:rFonts w:ascii="Calibri" w:hAnsi="Calibri" w:cs="Calibri"/>
        </w:rPr>
        <w:footnoteReference w:id="2"/>
      </w:r>
    </w:p>
    <w:p w14:paraId="3A093F99" w14:textId="33ACA2B2" w:rsidR="001B64FB" w:rsidRPr="001B64FB" w:rsidRDefault="001B64FB" w:rsidP="001B64FB">
      <w:pPr>
        <w:numPr>
          <w:ilvl w:val="0"/>
          <w:numId w:val="5"/>
        </w:numPr>
        <w:rPr>
          <w:rFonts w:ascii="Calibri" w:hAnsi="Calibri" w:cs="Calibri"/>
        </w:rPr>
      </w:pPr>
      <w:r w:rsidRPr="001B64FB">
        <w:rPr>
          <w:rFonts w:ascii="Calibri" w:hAnsi="Calibri" w:cs="Calibri"/>
        </w:rPr>
        <w:t>Sichere Fuss- und Velowege schützen vor Unfällen und machen selbstständige Mobilität für Kinder und Senior:innen endlich möglich.</w:t>
      </w:r>
      <w:r w:rsidR="00A16DC0">
        <w:rPr>
          <w:rStyle w:val="FootnoteReference"/>
          <w:rFonts w:ascii="Calibri" w:hAnsi="Calibri" w:cs="Calibri"/>
        </w:rPr>
        <w:footnoteReference w:id="3"/>
      </w:r>
    </w:p>
    <w:p w14:paraId="25E9E4F5" w14:textId="57846115" w:rsidR="004B30D2" w:rsidRPr="001B64FB" w:rsidRDefault="001B64FB" w:rsidP="001B64FB">
      <w:pPr>
        <w:rPr>
          <w:rFonts w:ascii="Calibri" w:hAnsi="Calibri" w:cs="Calibri"/>
        </w:rPr>
      </w:pPr>
      <w:r w:rsidRPr="001B64FB">
        <w:rPr>
          <w:rFonts w:ascii="Calibri" w:hAnsi="Calibri" w:cs="Calibri"/>
        </w:rPr>
        <w:t>Freiheit heisst nicht nur, Auto fahren zu dürfen</w:t>
      </w:r>
      <w:r w:rsidR="00A16DC0">
        <w:rPr>
          <w:rFonts w:ascii="Calibri" w:hAnsi="Calibri" w:cs="Calibri"/>
        </w:rPr>
        <w:t>. E</w:t>
      </w:r>
      <w:r w:rsidRPr="001B64FB">
        <w:rPr>
          <w:rFonts w:ascii="Calibri" w:hAnsi="Calibri" w:cs="Calibri"/>
        </w:rPr>
        <w:t>chte Freiheit ist ein gesundes Umfeld, in dem man sich gefahrlos bewegen kann.</w:t>
      </w:r>
    </w:p>
    <w:p w14:paraId="2C765CAE" w14:textId="4624D32F" w:rsidR="001B64FB" w:rsidRPr="001B64FB" w:rsidRDefault="001B64FB" w:rsidP="001B64FB">
      <w:pPr>
        <w:rPr>
          <w:rFonts w:ascii="Calibri" w:hAnsi="Calibri" w:cs="Calibri"/>
          <w:b/>
          <w:bCs/>
        </w:rPr>
      </w:pPr>
      <w:r w:rsidRPr="001B64FB">
        <w:rPr>
          <w:rFonts w:ascii="Calibri" w:hAnsi="Calibri" w:cs="Calibri"/>
          <w:b/>
          <w:bCs/>
        </w:rPr>
        <w:t>Grundversorgung und Gewerbe bleiben gesichert</w:t>
      </w:r>
    </w:p>
    <w:p w14:paraId="53CE4365" w14:textId="13CE64EA" w:rsidR="001B64FB" w:rsidRDefault="001B64FB" w:rsidP="001B64FB">
      <w:pPr>
        <w:rPr>
          <w:rFonts w:ascii="Calibri" w:hAnsi="Calibri" w:cs="Calibri"/>
        </w:rPr>
      </w:pPr>
      <w:r w:rsidRPr="001B64FB">
        <w:rPr>
          <w:rFonts w:ascii="Calibri" w:hAnsi="Calibri" w:cs="Calibri"/>
        </w:rPr>
        <w:t xml:space="preserve">Die Initiative verbietet keine Zu- und Ablieferungen. </w:t>
      </w:r>
      <w:r w:rsidR="00D977BB">
        <w:rPr>
          <w:rFonts w:ascii="Calibri" w:hAnsi="Calibri" w:cs="Calibri"/>
        </w:rPr>
        <w:t xml:space="preserve">Des Weiteren werden </w:t>
      </w:r>
      <w:r w:rsidR="00A16DC0">
        <w:rPr>
          <w:rFonts w:ascii="Calibri" w:hAnsi="Calibri" w:cs="Calibri"/>
        </w:rPr>
        <w:t xml:space="preserve">Grundversorgung, </w:t>
      </w:r>
      <w:r w:rsidRPr="001B64FB">
        <w:rPr>
          <w:rFonts w:ascii="Calibri" w:hAnsi="Calibri" w:cs="Calibri"/>
        </w:rPr>
        <w:t>Blaulichtdienste, ÖV, Entsorgung und Mobilitätseinschränkungen weiterhin berücksichtigt.</w:t>
      </w:r>
      <w:r w:rsidR="00A16DC0">
        <w:rPr>
          <w:rFonts w:ascii="Calibri" w:hAnsi="Calibri" w:cs="Calibri"/>
        </w:rPr>
        <w:t xml:space="preserve"> </w:t>
      </w:r>
      <w:r w:rsidR="00DC445C">
        <w:rPr>
          <w:rFonts w:ascii="Calibri" w:hAnsi="Calibri" w:cs="Calibri"/>
        </w:rPr>
        <w:t>Zusätzlich</w:t>
      </w:r>
      <w:r w:rsidR="00FF4300">
        <w:rPr>
          <w:rFonts w:ascii="Calibri" w:hAnsi="Calibri" w:cs="Calibri"/>
        </w:rPr>
        <w:t xml:space="preserve"> zeigen </w:t>
      </w:r>
      <w:r w:rsidRPr="001B64FB">
        <w:rPr>
          <w:rFonts w:ascii="Calibri" w:hAnsi="Calibri" w:cs="Calibri"/>
        </w:rPr>
        <w:t>Studien, dass verkehrsberuhigte Zonen lokales Gewerbe stärken, weil Menschen lieber dort verweilen, einkaufen und Gastronomieangebote nutzen.</w:t>
      </w:r>
      <w:r w:rsidR="00A16DC0">
        <w:rPr>
          <w:rStyle w:val="FootnoteReference"/>
          <w:rFonts w:ascii="Calibri" w:hAnsi="Calibri" w:cs="Calibri"/>
        </w:rPr>
        <w:footnoteReference w:id="4"/>
      </w:r>
    </w:p>
    <w:p w14:paraId="2B9D3ADB" w14:textId="6C57F62A" w:rsidR="00DF119F" w:rsidRPr="00DF119F" w:rsidRDefault="00DF119F" w:rsidP="001B64FB">
      <w:pPr>
        <w:rPr>
          <w:rFonts w:ascii="Calibri" w:hAnsi="Calibri" w:cs="Calibri"/>
          <w:b/>
          <w:bCs/>
        </w:rPr>
      </w:pPr>
      <w:r w:rsidRPr="00DF119F">
        <w:rPr>
          <w:rFonts w:ascii="Calibri" w:hAnsi="Calibri" w:cs="Calibri"/>
          <w:b/>
          <w:bCs/>
        </w:rPr>
        <w:t>Öffentlicher Raum gehört allen – aber mit Augenmass</w:t>
      </w:r>
    </w:p>
    <w:p w14:paraId="211EFBBA" w14:textId="2825445F" w:rsidR="004B30D2" w:rsidRPr="001B64FB" w:rsidRDefault="004B30D2" w:rsidP="001B64FB">
      <w:pPr>
        <w:rPr>
          <w:rFonts w:ascii="Calibri" w:hAnsi="Calibri" w:cs="Calibri"/>
        </w:rPr>
      </w:pPr>
      <w:r w:rsidRPr="004B30D2">
        <w:rPr>
          <w:rFonts w:ascii="Calibri" w:hAnsi="Calibri" w:cs="Calibri"/>
        </w:rPr>
        <w:t>Die Initiative zielt darauf ab, den öffentlichen Raum lebenswerter zu gestalten – durch Begrünung, Verkehrsberuhigung und mehr Platz für Menschen.</w:t>
      </w:r>
      <w:r w:rsidRPr="004B30D2">
        <w:rPr>
          <w:rFonts w:ascii="Calibri" w:hAnsi="Calibri" w:cs="Calibri"/>
        </w:rPr>
        <w:br/>
      </w:r>
      <w:r w:rsidRPr="00DF119F">
        <w:rPr>
          <w:rFonts w:ascii="Calibri" w:hAnsi="Calibri" w:cs="Calibri"/>
        </w:rPr>
        <w:t>Dabei ist für uns zentral, dass bei der Umsetzung liberale Grundprinzipien wie Verhältnismässigkeit und ein transparenter Dialog mit Betroffenen gewahrt bleiben.</w:t>
      </w:r>
      <w:r w:rsidR="00DF119F">
        <w:rPr>
          <w:rFonts w:ascii="Calibri" w:hAnsi="Calibri" w:cs="Calibri"/>
        </w:rPr>
        <w:t xml:space="preserve"> </w:t>
      </w:r>
      <w:r w:rsidRPr="004B30D2">
        <w:rPr>
          <w:rFonts w:ascii="Calibri" w:hAnsi="Calibri" w:cs="Calibri"/>
        </w:rPr>
        <w:t>Veränderungen im Stadtraum müssen auf einem rechtlich sauberen Fundament stehen und tragfähig im Austausch mit Anwohnenden und Gewerbe entwickelt werden.</w:t>
      </w:r>
    </w:p>
    <w:p w14:paraId="2ECC86AE" w14:textId="402CD118" w:rsidR="001B64FB" w:rsidRPr="001B64FB" w:rsidRDefault="001B64FB" w:rsidP="001B64FB">
      <w:pPr>
        <w:rPr>
          <w:rFonts w:ascii="Calibri" w:hAnsi="Calibri" w:cs="Calibri"/>
          <w:b/>
          <w:bCs/>
        </w:rPr>
      </w:pPr>
      <w:r w:rsidRPr="001B64FB">
        <w:rPr>
          <w:rFonts w:ascii="Calibri" w:hAnsi="Calibri" w:cs="Calibri"/>
          <w:b/>
          <w:bCs/>
        </w:rPr>
        <w:t>Dialog statt Politik über Köpfe hinweg</w:t>
      </w:r>
    </w:p>
    <w:p w14:paraId="1F90FDF0" w14:textId="18C6071E" w:rsidR="00D05FC7" w:rsidRDefault="00D05FC7" w:rsidP="001B64FB">
      <w:pPr>
        <w:rPr>
          <w:rFonts w:ascii="Calibri" w:hAnsi="Calibri" w:cs="Calibri"/>
        </w:rPr>
      </w:pPr>
      <w:r w:rsidRPr="2547524D">
        <w:rPr>
          <w:rFonts w:ascii="Calibri" w:hAnsi="Calibri" w:cs="Calibri"/>
        </w:rPr>
        <w:t xml:space="preserve">Die Initiative sieht vor, dass sofort nach Annahme eine </w:t>
      </w:r>
      <w:r w:rsidRPr="00DC445C">
        <w:rPr>
          <w:rFonts w:ascii="Calibri" w:hAnsi="Calibri" w:cs="Calibri"/>
        </w:rPr>
        <w:t>Projektgruppe mit Quartiervereinen, Anwohner</w:t>
      </w:r>
      <w:r w:rsidR="003D000F">
        <w:rPr>
          <w:rFonts w:ascii="Calibri" w:hAnsi="Calibri" w:cs="Calibri"/>
        </w:rPr>
        <w:t>*</w:t>
      </w:r>
      <w:r w:rsidRPr="00DC445C">
        <w:rPr>
          <w:rFonts w:ascii="Calibri" w:hAnsi="Calibri" w:cs="Calibri"/>
        </w:rPr>
        <w:t xml:space="preserve">innen und Gewerbetreibenden gebildet </w:t>
      </w:r>
      <w:r w:rsidRPr="2547524D">
        <w:rPr>
          <w:rFonts w:ascii="Calibri" w:hAnsi="Calibri" w:cs="Calibri"/>
        </w:rPr>
        <w:t xml:space="preserve">wird, um praxistaugliche Lösungen zu erarbeiten. </w:t>
      </w:r>
      <w:r>
        <w:br/>
      </w:r>
      <w:r w:rsidRPr="2547524D">
        <w:rPr>
          <w:rFonts w:ascii="Calibri" w:hAnsi="Calibri" w:cs="Calibri"/>
        </w:rPr>
        <w:t>So werden individuelle Bedürfnisse berücksichtigt und tragfähige Lösungen gefunden.</w:t>
      </w:r>
    </w:p>
    <w:p w14:paraId="152E6A3B" w14:textId="5F1E1177" w:rsidR="001B64FB" w:rsidRPr="001B64FB" w:rsidRDefault="001B64FB" w:rsidP="001B64FB">
      <w:pPr>
        <w:rPr>
          <w:rFonts w:ascii="Calibri" w:hAnsi="Calibri" w:cs="Calibri"/>
          <w:b/>
          <w:bCs/>
        </w:rPr>
      </w:pPr>
      <w:r w:rsidRPr="001B64FB">
        <w:rPr>
          <w:rFonts w:ascii="Calibri" w:hAnsi="Calibri" w:cs="Calibri"/>
          <w:b/>
          <w:bCs/>
        </w:rPr>
        <w:t>Angstpolitik schützt nicht die Zukunft</w:t>
      </w:r>
    </w:p>
    <w:p w14:paraId="55AB3AEA" w14:textId="3D68560C" w:rsidR="006773DD" w:rsidRPr="006773DD" w:rsidRDefault="006773DD" w:rsidP="006773DD">
      <w:pPr>
        <w:rPr>
          <w:rFonts w:ascii="Calibri" w:hAnsi="Calibri" w:cs="Calibri"/>
        </w:rPr>
      </w:pPr>
      <w:r w:rsidRPr="006773DD">
        <w:rPr>
          <w:rFonts w:ascii="Calibri" w:hAnsi="Calibri" w:cs="Calibri"/>
        </w:rPr>
        <w:t xml:space="preserve">Die bürgerlichen Jungparteien verteidigen </w:t>
      </w:r>
      <w:r w:rsidR="00986025">
        <w:rPr>
          <w:rFonts w:ascii="Calibri" w:hAnsi="Calibri" w:cs="Calibri"/>
        </w:rPr>
        <w:t>den Status Quo</w:t>
      </w:r>
      <w:r w:rsidRPr="006773DD">
        <w:rPr>
          <w:rFonts w:ascii="Calibri" w:hAnsi="Calibri" w:cs="Calibri"/>
        </w:rPr>
        <w:t xml:space="preserve"> unter dem Vorwand von „Freiheit“.</w:t>
      </w:r>
      <w:r w:rsidRPr="006773DD">
        <w:rPr>
          <w:rFonts w:ascii="Calibri" w:hAnsi="Calibri" w:cs="Calibri"/>
        </w:rPr>
        <w:br/>
        <w:t>Wir setzen uns für echte Freiheit ein: gesunde Quartiere, sichere Wege für alle Generationen und ein lebendiges Stadtleben. Wir Junge Grünliberale gestalten die Zukunft mutig, verantwortungsvoll und gemeinsam – für lebenswerte Quartiere in Luzern</w:t>
      </w:r>
      <w:r w:rsidR="0042654C">
        <w:rPr>
          <w:rFonts w:ascii="Calibri" w:hAnsi="Calibri" w:cs="Calibri"/>
        </w:rPr>
        <w:t xml:space="preserve"> </w:t>
      </w:r>
      <w:r w:rsidR="00EE512A">
        <w:rPr>
          <w:rFonts w:ascii="Calibri" w:hAnsi="Calibri" w:cs="Calibri"/>
        </w:rPr>
        <w:t>ganz nach</w:t>
      </w:r>
      <w:r w:rsidR="0042654C">
        <w:rPr>
          <w:rFonts w:ascii="Calibri" w:hAnsi="Calibri" w:cs="Calibri"/>
        </w:rPr>
        <w:t xml:space="preserve"> dem Prinzip des ökologische</w:t>
      </w:r>
      <w:r w:rsidR="00156477">
        <w:rPr>
          <w:rFonts w:ascii="Calibri" w:hAnsi="Calibri" w:cs="Calibri"/>
        </w:rPr>
        <w:t>n</w:t>
      </w:r>
      <w:r w:rsidR="0042654C">
        <w:rPr>
          <w:rFonts w:ascii="Calibri" w:hAnsi="Calibri" w:cs="Calibri"/>
        </w:rPr>
        <w:t xml:space="preserve"> Liberalismus und dem Sozialliberalismus</w:t>
      </w:r>
      <w:r w:rsidR="00F725A7">
        <w:rPr>
          <w:rFonts w:ascii="Calibri" w:hAnsi="Calibri" w:cs="Calibri"/>
        </w:rPr>
        <w:t xml:space="preserve"> mit Mut zur Lösung.</w:t>
      </w:r>
    </w:p>
    <w:p w14:paraId="2BA1EC17" w14:textId="7C12C9DE" w:rsidR="00E12ACA" w:rsidRPr="001B64FB" w:rsidRDefault="00C01AC7" w:rsidP="006773DD">
      <w:pPr>
        <w:rPr>
          <w:rFonts w:ascii="Calibri" w:hAnsi="Calibri" w:cs="Calibri"/>
        </w:rPr>
      </w:pPr>
      <w:r w:rsidRPr="00C01AC7">
        <w:rPr>
          <w:rFonts w:ascii="Calibri" w:hAnsi="Calibri" w:cs="Calibri"/>
        </w:rPr>
        <w:t>Kontakt: </w:t>
      </w:r>
      <w:r w:rsidRPr="00C01AC7">
        <w:rPr>
          <w:rFonts w:ascii="Calibri" w:hAnsi="Calibri" w:cs="Calibri"/>
        </w:rPr>
        <w:br/>
        <w:t>Jason Elsener </w:t>
      </w:r>
      <w:r w:rsidRPr="00C01AC7">
        <w:rPr>
          <w:rFonts w:ascii="Calibri" w:hAnsi="Calibri" w:cs="Calibri"/>
        </w:rPr>
        <w:br/>
        <w:t>Präsident JGLP Luzern </w:t>
      </w:r>
      <w:r w:rsidRPr="00C01AC7">
        <w:rPr>
          <w:rFonts w:ascii="Calibri" w:hAnsi="Calibri" w:cs="Calibri"/>
        </w:rPr>
        <w:br/>
      </w:r>
      <w:hyperlink r:id="rId11" w:tgtFrame="_blank" w:history="1">
        <w:r w:rsidRPr="00C01AC7">
          <w:rPr>
            <w:rStyle w:val="Hyperlink"/>
            <w:rFonts w:ascii="Calibri" w:hAnsi="Calibri" w:cs="Calibri"/>
          </w:rPr>
          <w:t>luzern@jungegrunliberale.ch</w:t>
        </w:r>
      </w:hyperlink>
      <w:r w:rsidRPr="00C01AC7">
        <w:rPr>
          <w:rFonts w:ascii="Calibri" w:hAnsi="Calibri" w:cs="Calibri"/>
        </w:rPr>
        <w:t xml:space="preserve">  </w:t>
      </w:r>
      <w:r w:rsidRPr="00C01AC7">
        <w:rPr>
          <w:rFonts w:ascii="Calibri" w:hAnsi="Calibri" w:cs="Calibri"/>
        </w:rPr>
        <w:br/>
        <w:t>078 692 55 90 </w:t>
      </w:r>
      <w:r w:rsidRPr="00C01AC7">
        <w:rPr>
          <w:rFonts w:ascii="Calibri" w:hAnsi="Calibri" w:cs="Calibri"/>
        </w:rPr>
        <w:br/>
      </w:r>
    </w:p>
    <w:sectPr w:rsidR="00E12ACA" w:rsidRPr="001B6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8550" w14:textId="77777777" w:rsidR="00B57042" w:rsidRDefault="00B57042" w:rsidP="00A16DC0">
      <w:pPr>
        <w:spacing w:after="0" w:line="240" w:lineRule="auto"/>
      </w:pPr>
      <w:r>
        <w:separator/>
      </w:r>
    </w:p>
  </w:endnote>
  <w:endnote w:type="continuationSeparator" w:id="0">
    <w:p w14:paraId="1358C83B" w14:textId="77777777" w:rsidR="00B57042" w:rsidRDefault="00B57042" w:rsidP="00A1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1CDC" w14:textId="77777777" w:rsidR="00B57042" w:rsidRDefault="00B57042" w:rsidP="00A16DC0">
      <w:pPr>
        <w:spacing w:after="0" w:line="240" w:lineRule="auto"/>
      </w:pPr>
      <w:r>
        <w:separator/>
      </w:r>
    </w:p>
  </w:footnote>
  <w:footnote w:type="continuationSeparator" w:id="0">
    <w:p w14:paraId="6AEF4CB6" w14:textId="77777777" w:rsidR="00B57042" w:rsidRDefault="00B57042" w:rsidP="00A16DC0">
      <w:pPr>
        <w:spacing w:after="0" w:line="240" w:lineRule="auto"/>
      </w:pPr>
      <w:r>
        <w:continuationSeparator/>
      </w:r>
    </w:p>
  </w:footnote>
  <w:footnote w:id="1">
    <w:p w14:paraId="2688C281" w14:textId="487DA32B" w:rsidR="00A16DC0" w:rsidRPr="00986025" w:rsidRDefault="00A16D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65E42">
          <w:rPr>
            <w:rStyle w:val="Hyperlink"/>
          </w:rPr>
          <w:t>https://www.sciencedirect.com/science/article/pii/S1361920924003146?via%3Dihub</w:t>
        </w:r>
      </w:hyperlink>
      <w:r>
        <w:t xml:space="preserve"> </w:t>
      </w:r>
    </w:p>
  </w:footnote>
  <w:footnote w:id="2">
    <w:p w14:paraId="31FF21CF" w14:textId="5B10EEF9" w:rsidR="00A16DC0" w:rsidRPr="00A16DC0" w:rsidRDefault="00A16DC0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65E42">
          <w:rPr>
            <w:rStyle w:val="Hyperlink"/>
          </w:rPr>
          <w:t>https://www.mdpi.com/2412-3811/10/6/147</w:t>
        </w:r>
      </w:hyperlink>
      <w:r>
        <w:t xml:space="preserve"> </w:t>
      </w:r>
    </w:p>
  </w:footnote>
  <w:footnote w:id="3">
    <w:p w14:paraId="00EA5126" w14:textId="694B9323" w:rsidR="00A16DC0" w:rsidRPr="00A16DC0" w:rsidRDefault="00A16DC0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065E42">
          <w:rPr>
            <w:rStyle w:val="Hyperlink"/>
          </w:rPr>
          <w:t>https://findingspress.org/article/18330-the-impact-of-introducing-low-traffic-neighbourhoods-on-road-traffic-injuries</w:t>
        </w:r>
      </w:hyperlink>
      <w:r>
        <w:t xml:space="preserve"> </w:t>
      </w:r>
    </w:p>
  </w:footnote>
  <w:footnote w:id="4">
    <w:p w14:paraId="79BC5A8D" w14:textId="1819A328" w:rsidR="00A16DC0" w:rsidRPr="00A16DC0" w:rsidRDefault="00A16DC0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>
        <w:t xml:space="preserve"> </w:t>
      </w:r>
      <w:hyperlink r:id="rId4" w:anchor="d1e256" w:history="1">
        <w:r w:rsidR="00A4685E" w:rsidRPr="00065E42">
          <w:rPr>
            <w:rStyle w:val="Hyperlink"/>
          </w:rPr>
          <w:t>https://www.tandfonline.com/doi/full/10.1080/01441647.2021.1912849#d1e256</w:t>
        </w:r>
      </w:hyperlink>
      <w:r w:rsidR="00A468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1D6"/>
    <w:multiLevelType w:val="multilevel"/>
    <w:tmpl w:val="E72E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87827"/>
    <w:multiLevelType w:val="multilevel"/>
    <w:tmpl w:val="6610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BB385B"/>
    <w:multiLevelType w:val="multilevel"/>
    <w:tmpl w:val="D4A674B6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27904045">
    <w:abstractNumId w:val="2"/>
  </w:num>
  <w:num w:numId="2" w16cid:durableId="507330448">
    <w:abstractNumId w:val="2"/>
  </w:num>
  <w:num w:numId="3" w16cid:durableId="444421140">
    <w:abstractNumId w:val="2"/>
  </w:num>
  <w:num w:numId="4" w16cid:durableId="1322541412">
    <w:abstractNumId w:val="1"/>
  </w:num>
  <w:num w:numId="5" w16cid:durableId="177278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9"/>
    <w:rsid w:val="000209C6"/>
    <w:rsid w:val="00085199"/>
    <w:rsid w:val="00093474"/>
    <w:rsid w:val="00156477"/>
    <w:rsid w:val="00182EC7"/>
    <w:rsid w:val="0019524F"/>
    <w:rsid w:val="001B1132"/>
    <w:rsid w:val="001B64FB"/>
    <w:rsid w:val="001C59FF"/>
    <w:rsid w:val="001F22F6"/>
    <w:rsid w:val="00266230"/>
    <w:rsid w:val="002A2D62"/>
    <w:rsid w:val="002C786D"/>
    <w:rsid w:val="002E6489"/>
    <w:rsid w:val="002F4063"/>
    <w:rsid w:val="003A3CA1"/>
    <w:rsid w:val="003D000F"/>
    <w:rsid w:val="003F4B91"/>
    <w:rsid w:val="0040753C"/>
    <w:rsid w:val="0041499D"/>
    <w:rsid w:val="0042654C"/>
    <w:rsid w:val="004B30D2"/>
    <w:rsid w:val="004B5541"/>
    <w:rsid w:val="004F726D"/>
    <w:rsid w:val="005119C1"/>
    <w:rsid w:val="00557E6F"/>
    <w:rsid w:val="00562C99"/>
    <w:rsid w:val="00612D4E"/>
    <w:rsid w:val="00622818"/>
    <w:rsid w:val="006773DD"/>
    <w:rsid w:val="006A2106"/>
    <w:rsid w:val="006B28D4"/>
    <w:rsid w:val="007729AB"/>
    <w:rsid w:val="0078423A"/>
    <w:rsid w:val="007E57D0"/>
    <w:rsid w:val="008735EF"/>
    <w:rsid w:val="00893E67"/>
    <w:rsid w:val="008D1C38"/>
    <w:rsid w:val="008D2C66"/>
    <w:rsid w:val="008D599E"/>
    <w:rsid w:val="00921AE3"/>
    <w:rsid w:val="00954354"/>
    <w:rsid w:val="00986025"/>
    <w:rsid w:val="009B467E"/>
    <w:rsid w:val="009D09F0"/>
    <w:rsid w:val="009F495E"/>
    <w:rsid w:val="00A16DC0"/>
    <w:rsid w:val="00A4685E"/>
    <w:rsid w:val="00AC61A4"/>
    <w:rsid w:val="00AF1305"/>
    <w:rsid w:val="00B26AF0"/>
    <w:rsid w:val="00B57042"/>
    <w:rsid w:val="00B8250F"/>
    <w:rsid w:val="00C01AC7"/>
    <w:rsid w:val="00C25A2E"/>
    <w:rsid w:val="00C7636C"/>
    <w:rsid w:val="00CE4CA6"/>
    <w:rsid w:val="00D05FC7"/>
    <w:rsid w:val="00D246E4"/>
    <w:rsid w:val="00D47F3E"/>
    <w:rsid w:val="00D77E50"/>
    <w:rsid w:val="00D808E9"/>
    <w:rsid w:val="00D940CC"/>
    <w:rsid w:val="00D977BB"/>
    <w:rsid w:val="00DA2D19"/>
    <w:rsid w:val="00DC445C"/>
    <w:rsid w:val="00DC4C62"/>
    <w:rsid w:val="00DF119F"/>
    <w:rsid w:val="00E12ACA"/>
    <w:rsid w:val="00E818BD"/>
    <w:rsid w:val="00EA61A1"/>
    <w:rsid w:val="00EB1DCC"/>
    <w:rsid w:val="00EE512A"/>
    <w:rsid w:val="00F24ED7"/>
    <w:rsid w:val="00F725A7"/>
    <w:rsid w:val="00FC3259"/>
    <w:rsid w:val="00FF4300"/>
    <w:rsid w:val="024C8DB6"/>
    <w:rsid w:val="05CA0879"/>
    <w:rsid w:val="072C0896"/>
    <w:rsid w:val="2547524D"/>
    <w:rsid w:val="2F9A08CE"/>
    <w:rsid w:val="313F7E3E"/>
    <w:rsid w:val="33D4EBE7"/>
    <w:rsid w:val="56DC9FA9"/>
    <w:rsid w:val="598C9AB5"/>
    <w:rsid w:val="7E00C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1FC9"/>
  <w15:chartTrackingRefBased/>
  <w15:docId w15:val="{1AE6E5B8-9DF1-4C38-915B-B1DC0B55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53C"/>
    <w:pPr>
      <w:numPr>
        <w:numId w:val="3"/>
      </w:num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eastAsia="de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53C"/>
    <w:pPr>
      <w:keepNext/>
      <w:keepLines/>
      <w:numPr>
        <w:ilvl w:val="1"/>
        <w:numId w:val="3"/>
      </w:numPr>
      <w:spacing w:before="160" w:after="80"/>
      <w:outlineLvl w:val="1"/>
    </w:pPr>
    <w:rPr>
      <w:rFonts w:ascii="Times New Roman" w:eastAsiaTheme="majorEastAsia" w:hAnsi="Times New Roman" w:cs="Times New Roman"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53C"/>
    <w:pPr>
      <w:keepNext/>
      <w:keepLines/>
      <w:numPr>
        <w:ilvl w:val="2"/>
        <w:numId w:val="4"/>
      </w:numPr>
      <w:spacing w:before="160" w:after="40" w:line="240" w:lineRule="auto"/>
      <w:ind w:left="720"/>
      <w:jc w:val="both"/>
      <w:outlineLvl w:val="2"/>
    </w:pPr>
    <w:rPr>
      <w:rFonts w:ascii="Times New Roman" w:eastAsiaTheme="majorEastAsia" w:hAnsi="Times New Roman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3C"/>
    <w:rPr>
      <w:rFonts w:ascii="Times New Roman" w:eastAsia="Times New Roman" w:hAnsi="Times New Roman" w:cs="Times New Roman"/>
      <w:b/>
      <w:bCs/>
      <w:kern w:val="36"/>
      <w:szCs w:val="48"/>
      <w:lang w:eastAsia="de-CH"/>
    </w:rPr>
  </w:style>
  <w:style w:type="character" w:customStyle="1" w:styleId="Heading2Char">
    <w:name w:val="Heading 2 Char"/>
    <w:basedOn w:val="DefaultParagraphFont"/>
    <w:link w:val="Heading2"/>
    <w:uiPriority w:val="9"/>
    <w:rsid w:val="0040753C"/>
    <w:rPr>
      <w:rFonts w:ascii="Times New Roman" w:eastAsiaTheme="majorEastAsia" w:hAnsi="Times New Roman" w:cs="Times New Roman"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753C"/>
    <w:rPr>
      <w:rFonts w:ascii="Times New Roman" w:eastAsiaTheme="majorEastAsia" w:hAnsi="Times New Roman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19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D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D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D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6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D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7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E50"/>
  </w:style>
  <w:style w:type="paragraph" w:styleId="Footer">
    <w:name w:val="footer"/>
    <w:basedOn w:val="Normal"/>
    <w:link w:val="FooterChar"/>
    <w:uiPriority w:val="99"/>
    <w:semiHidden/>
    <w:unhideWhenUsed/>
    <w:rsid w:val="00D7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zern@jungegrunliberale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indingspress.org/article/18330-the-impact-of-introducing-low-traffic-neighbourhoods-on-road-traffic-injuries" TargetMode="External"/><Relationship Id="rId2" Type="http://schemas.openxmlformats.org/officeDocument/2006/relationships/hyperlink" Target="https://www.mdpi.com/2412-3811/10/6/147" TargetMode="External"/><Relationship Id="rId1" Type="http://schemas.openxmlformats.org/officeDocument/2006/relationships/hyperlink" Target="https://www.sciencedirect.com/science/article/pii/S1361920924003146?via%3Dihub" TargetMode="External"/><Relationship Id="rId4" Type="http://schemas.openxmlformats.org/officeDocument/2006/relationships/hyperlink" Target="https://www.tandfonline.com/doi/full/10.1080/01441647.2021.191284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991E4562C984D864063D018C4549C" ma:contentTypeVersion="20" ma:contentTypeDescription="Ein neues Dokument erstellen." ma:contentTypeScope="" ma:versionID="17604892123ade48828377a0fd702807">
  <xsd:schema xmlns:xsd="http://www.w3.org/2001/XMLSchema" xmlns:xs="http://www.w3.org/2001/XMLSchema" xmlns:p="http://schemas.microsoft.com/office/2006/metadata/properties" xmlns:ns2="a5dae22a-6759-4f97-9dd5-ee3ae045ecb8" xmlns:ns3="f6c6efac-b0e7-4e63-b03d-af27308f549e" targetNamespace="http://schemas.microsoft.com/office/2006/metadata/properties" ma:root="true" ma:fieldsID="70a9ad4305c3c5a1494468ca2b892651" ns2:_="" ns3:_="">
    <xsd:import namespace="a5dae22a-6759-4f97-9dd5-ee3ae045ecb8"/>
    <xsd:import namespace="f6c6efac-b0e7-4e63-b03d-af27308f5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e22a-6759-4f97-9dd5-ee3ae045e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8c5a5d3-2c74-49c4-89e2-389d8d91f9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6efac-b0e7-4e63-b03d-af27308f5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1cae80a-1d33-4cd0-aaba-2005a80ffc8c}" ma:internalName="TaxCatchAll" ma:showField="CatchAllData" ma:web="f6c6efac-b0e7-4e63-b03d-af27308f5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6efac-b0e7-4e63-b03d-af27308f549e" xsi:nil="true"/>
    <lcf76f155ced4ddcb4097134ff3c332f xmlns="a5dae22a-6759-4f97-9dd5-ee3ae045ec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60474-F50E-494A-A3AE-2FB2E2B0E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87608-50CA-499E-9363-69BEDF4F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ae22a-6759-4f97-9dd5-ee3ae045ecb8"/>
    <ds:schemaRef ds:uri="f6c6efac-b0e7-4e63-b03d-af27308f5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5D05F-98F8-42EA-B2FA-4841FF793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0C50F0-C860-403C-BFF4-A741625A930E}">
  <ds:schemaRefs>
    <ds:schemaRef ds:uri="http://schemas.microsoft.com/office/2006/metadata/properties"/>
    <ds:schemaRef ds:uri="http://schemas.microsoft.com/office/infopath/2007/PartnerControls"/>
    <ds:schemaRef ds:uri="f6c6efac-b0e7-4e63-b03d-af27308f549e"/>
    <ds:schemaRef ds:uri="a5dae22a-6759-4f97-9dd5-ee3ae045ec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4</DocSecurity>
  <Lines>21</Lines>
  <Paragraphs>6</Paragraphs>
  <ScaleCrop>false</ScaleCrop>
  <Company/>
  <LinksUpToDate>false</LinksUpToDate>
  <CharactersWithSpaces>3064</CharactersWithSpaces>
  <SharedDoc>false</SharedDoc>
  <HLinks>
    <vt:vector size="30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mailto:luzern@jungegrunliberale.ch</vt:lpwstr>
      </vt:variant>
      <vt:variant>
        <vt:lpwstr/>
      </vt:variant>
      <vt:variant>
        <vt:i4>1179727</vt:i4>
      </vt:variant>
      <vt:variant>
        <vt:i4>9</vt:i4>
      </vt:variant>
      <vt:variant>
        <vt:i4>0</vt:i4>
      </vt:variant>
      <vt:variant>
        <vt:i4>5</vt:i4>
      </vt:variant>
      <vt:variant>
        <vt:lpwstr>https://www.tandfonline.com/doi/full/10.1080/01441647.2021.1912849</vt:lpwstr>
      </vt:variant>
      <vt:variant>
        <vt:lpwstr>d1e256</vt:lpwstr>
      </vt:variant>
      <vt:variant>
        <vt:i4>1310733</vt:i4>
      </vt:variant>
      <vt:variant>
        <vt:i4>6</vt:i4>
      </vt:variant>
      <vt:variant>
        <vt:i4>0</vt:i4>
      </vt:variant>
      <vt:variant>
        <vt:i4>5</vt:i4>
      </vt:variant>
      <vt:variant>
        <vt:lpwstr>https://findingspress.org/article/18330-the-impact-of-introducing-low-traffic-neighbourhoods-on-road-traffic-injuries</vt:lpwstr>
      </vt:variant>
      <vt:variant>
        <vt:lpwstr/>
      </vt:variant>
      <vt:variant>
        <vt:i4>6881327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https://www.mdpi.com/2412-3811/10/6/147</vt:lpwstr>
      </vt:variant>
      <vt:variant>
        <vt:lpwstr/>
      </vt:variant>
      <vt:variant>
        <vt:i4>7602301</vt:i4>
      </vt:variant>
      <vt:variant>
        <vt:i4>0</vt:i4>
      </vt:variant>
      <vt:variant>
        <vt:i4>0</vt:i4>
      </vt:variant>
      <vt:variant>
        <vt:i4>5</vt:i4>
      </vt:variant>
      <vt:variant>
        <vt:lpwstr>https://www.sciencedirect.com/science/article/pii/S1361920924003146?via%3Dihub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Elsener Jason W.MSCBP.2501</dc:creator>
  <cp:keywords/>
  <dc:description/>
  <cp:lastModifiedBy>Elsener Jason W.MSCBP.2501</cp:lastModifiedBy>
  <cp:revision>38</cp:revision>
  <cp:lastPrinted>2025-08-17T23:48:00Z</cp:lastPrinted>
  <dcterms:created xsi:type="dcterms:W3CDTF">2025-08-06T21:37:00Z</dcterms:created>
  <dcterms:modified xsi:type="dcterms:W3CDTF">2025-08-17T15:37:00Z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0x01010057E991E4562C984D864063D018C4549C</vt:lpwstr>
  </property>
  <property fmtid="{D5CDD505-2E9C-101B-9397-08002B2CF9AE}" pid="3" name="MediaServiceImageTags">
    <vt:lpwstr/>
  </property>
</Properties>
</file>